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5E33" w14:textId="7B1F48C5" w:rsidR="00154CE8" w:rsidRPr="00154CE8" w:rsidRDefault="00154CE8">
      <w:pPr>
        <w:rPr>
          <w:b/>
          <w:bCs/>
        </w:rPr>
      </w:pPr>
      <w:r w:rsidRPr="00154CE8">
        <w:rPr>
          <w:b/>
          <w:bCs/>
        </w:rPr>
        <w:t xml:space="preserve">Generella villkor vid beställning av </w:t>
      </w:r>
      <w:proofErr w:type="spellStart"/>
      <w:r w:rsidRPr="00154CE8">
        <w:rPr>
          <w:b/>
          <w:bCs/>
        </w:rPr>
        <w:t>tvättjänster</w:t>
      </w:r>
      <w:proofErr w:type="spellEnd"/>
      <w:r w:rsidRPr="00154CE8">
        <w:rPr>
          <w:b/>
          <w:bCs/>
        </w:rPr>
        <w:t xml:space="preserve"> via TvättExpress Umeå </w:t>
      </w:r>
      <w:r w:rsidRPr="00154CE8">
        <w:rPr>
          <w:b/>
          <w:bCs/>
        </w:rPr>
        <w:t>®</w:t>
      </w:r>
    </w:p>
    <w:p w14:paraId="580DA3C6" w14:textId="1F517251" w:rsidR="00154CE8" w:rsidRDefault="00154CE8">
      <w:r>
        <w:t>Vid beställning av Kemtvätt, plantvätt, hushållstvätt, skotvätt</w:t>
      </w:r>
      <w:r w:rsidR="00E86383">
        <w:t>, gardintvätt</w:t>
      </w:r>
      <w:r>
        <w:t xml:space="preserve"> mm gäller generella villkor. </w:t>
      </w:r>
    </w:p>
    <w:p w14:paraId="275BA0FB" w14:textId="5F462C4A" w:rsidR="00154CE8" w:rsidRDefault="00154CE8">
      <w:r>
        <w:t xml:space="preserve">Benämning Kemtvätt är vedertaget och används idag även vid arbete med W, A, O och P. </w:t>
      </w:r>
    </w:p>
    <w:p w14:paraId="19BF1342" w14:textId="3AA45184" w:rsidR="00E86383" w:rsidRDefault="00E86383">
      <w:r>
        <w:t xml:space="preserve">Hos oss används Lagoon Koncept framtagen av Electrolux Sverige AB. </w:t>
      </w:r>
    </w:p>
    <w:p w14:paraId="5C7BD25B" w14:textId="77777777" w:rsidR="00154CE8" w:rsidRDefault="00154CE8"/>
    <w:p w14:paraId="0F2BB707" w14:textId="6FCF4007" w:rsidR="00154CE8" w:rsidRDefault="00154CE8">
      <w:r>
        <w:t>Vid beställning av våra Tvättjänster där något har blivit tokigt gäller följande:</w:t>
      </w:r>
    </w:p>
    <w:p w14:paraId="43C21DB5" w14:textId="0818F80C" w:rsidR="00154CE8" w:rsidRDefault="00154CE8" w:rsidP="00154CE8">
      <w:pPr>
        <w:pStyle w:val="Liststycke"/>
        <w:numPr>
          <w:ilvl w:val="0"/>
          <w:numId w:val="1"/>
        </w:numPr>
      </w:pPr>
      <w:r>
        <w:t xml:space="preserve">Maximal ersättning per plagg utgår till 800kr vid. Den här ersättning erbjuds endast i dessa fall där olyckan kunde ha undvikits, mänsklig faktor eller slarv. Det är mänskor som jobbar med era textiler och ingen av oss är robot, fel kan hända. Vi rekommenderar att ni upplyser oss höft och tydligt om textil ni lämnar in har ett exklusivt högt materialistisk eller symbolisk, eller sentimentalt värde. Detta avgör om uppdraget tas emot och om fastprisförslag kan lämnas in. </w:t>
      </w:r>
    </w:p>
    <w:p w14:paraId="3B6E469E" w14:textId="5EEBDDE2" w:rsidR="00154CE8" w:rsidRDefault="00154CE8" w:rsidP="00154CE8">
      <w:pPr>
        <w:pStyle w:val="Liststycke"/>
        <w:numPr>
          <w:ilvl w:val="0"/>
          <w:numId w:val="1"/>
        </w:numPr>
      </w:pPr>
      <w:r>
        <w:t>Ingen ersättning utgår för</w:t>
      </w:r>
      <w:r w:rsidR="00E86383">
        <w:t xml:space="preserve"> </w:t>
      </w:r>
      <w:r>
        <w:t>10 år</w:t>
      </w:r>
      <w:r w:rsidR="00E86383">
        <w:t xml:space="preserve"> eller äldre gamla textiler</w:t>
      </w:r>
      <w:r>
        <w:t xml:space="preserve">. </w:t>
      </w:r>
    </w:p>
    <w:p w14:paraId="0060A64A" w14:textId="7918A148" w:rsidR="00154CE8" w:rsidRDefault="00154CE8" w:rsidP="00154CE8">
      <w:pPr>
        <w:pStyle w:val="Liststycke"/>
        <w:numPr>
          <w:ilvl w:val="0"/>
          <w:numId w:val="1"/>
        </w:numPr>
      </w:pPr>
      <w:r>
        <w:t xml:space="preserve">Ingen ersättning utfår för textilier där tvättanvisningar saknas. </w:t>
      </w:r>
    </w:p>
    <w:p w14:paraId="68FBD0C0" w14:textId="077EC0F5" w:rsidR="00E86383" w:rsidRDefault="00E86383" w:rsidP="00154CE8">
      <w:pPr>
        <w:pStyle w:val="Liststycke"/>
        <w:numPr>
          <w:ilvl w:val="0"/>
          <w:numId w:val="1"/>
        </w:numPr>
      </w:pPr>
      <w:r>
        <w:t>Ingen ersättning utgår om råd för efterbehandling eller lagring har inte följts av kund.</w:t>
      </w:r>
    </w:p>
    <w:p w14:paraId="16FE9BF5" w14:textId="250552E3" w:rsidR="00E86383" w:rsidRDefault="00E86383" w:rsidP="00154CE8">
      <w:pPr>
        <w:pStyle w:val="Liststycke"/>
        <w:numPr>
          <w:ilvl w:val="0"/>
          <w:numId w:val="1"/>
        </w:numPr>
      </w:pPr>
      <w:r>
        <w:t xml:space="preserve">Knappar, missfärgningar, blixtlås, snören, skinnremsor och dylikt som inte är avtagbar ersätts inte vid skador eller försvinnande av dessa dekorationselement vid tvätt. </w:t>
      </w:r>
    </w:p>
    <w:p w14:paraId="19D68C06" w14:textId="77777777" w:rsidR="00E86383" w:rsidRDefault="00E86383" w:rsidP="00E86383"/>
    <w:p w14:paraId="06813A08" w14:textId="47791E3B" w:rsidR="00E86383" w:rsidRDefault="00E86383" w:rsidP="00E86383">
      <w:r w:rsidRPr="00E86383">
        <w:rPr>
          <w:highlight w:val="yellow"/>
        </w:rPr>
        <w:t>Ändrat 2024-07-01,</w:t>
      </w:r>
    </w:p>
    <w:p w14:paraId="0CEDDE4B" w14:textId="19ED8971" w:rsidR="00E86383" w:rsidRDefault="00E86383" w:rsidP="00E86383">
      <w:r>
        <w:t xml:space="preserve">Sista punkten om knappar och dylikt har lagts till. </w:t>
      </w:r>
    </w:p>
    <w:p w14:paraId="178B3270" w14:textId="40F14433" w:rsidR="00E86383" w:rsidRDefault="00E86383" w:rsidP="00E86383">
      <w:r>
        <w:t>/Vid tangentbordet Boris Wirlander</w:t>
      </w:r>
    </w:p>
    <w:p w14:paraId="04C5C039" w14:textId="77777777" w:rsidR="00E86383" w:rsidRDefault="00E86383" w:rsidP="00E86383">
      <w:pPr>
        <w:pStyle w:val="Liststycke"/>
      </w:pPr>
    </w:p>
    <w:sectPr w:rsidR="00E86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B1203"/>
    <w:multiLevelType w:val="hybridMultilevel"/>
    <w:tmpl w:val="DD4C2B20"/>
    <w:lvl w:ilvl="0" w:tplc="660689B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838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E8"/>
    <w:rsid w:val="00154CE8"/>
    <w:rsid w:val="003160C8"/>
    <w:rsid w:val="00AD647A"/>
    <w:rsid w:val="00E863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C54C"/>
  <w15:chartTrackingRefBased/>
  <w15:docId w15:val="{F25F8B50-55F3-481A-9994-5B90C7CF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4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54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54CE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54CE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54CE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54CE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4CE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4CE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4CE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4CE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54CE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54CE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54CE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54CE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54CE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4CE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4CE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4CE8"/>
    <w:rPr>
      <w:rFonts w:eastAsiaTheme="majorEastAsia" w:cstheme="majorBidi"/>
      <w:color w:val="272727" w:themeColor="text1" w:themeTint="D8"/>
    </w:rPr>
  </w:style>
  <w:style w:type="paragraph" w:styleId="Rubrik">
    <w:name w:val="Title"/>
    <w:basedOn w:val="Normal"/>
    <w:next w:val="Normal"/>
    <w:link w:val="RubrikChar"/>
    <w:uiPriority w:val="10"/>
    <w:qFormat/>
    <w:rsid w:val="00154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4CE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4CE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4CE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4CE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4CE8"/>
    <w:rPr>
      <w:i/>
      <w:iCs/>
      <w:color w:val="404040" w:themeColor="text1" w:themeTint="BF"/>
    </w:rPr>
  </w:style>
  <w:style w:type="paragraph" w:styleId="Liststycke">
    <w:name w:val="List Paragraph"/>
    <w:basedOn w:val="Normal"/>
    <w:uiPriority w:val="34"/>
    <w:qFormat/>
    <w:rsid w:val="00154CE8"/>
    <w:pPr>
      <w:ind w:left="720"/>
      <w:contextualSpacing/>
    </w:pPr>
  </w:style>
  <w:style w:type="character" w:styleId="Starkbetoning">
    <w:name w:val="Intense Emphasis"/>
    <w:basedOn w:val="Standardstycketeckensnitt"/>
    <w:uiPriority w:val="21"/>
    <w:qFormat/>
    <w:rsid w:val="00154CE8"/>
    <w:rPr>
      <w:i/>
      <w:iCs/>
      <w:color w:val="0F4761" w:themeColor="accent1" w:themeShade="BF"/>
    </w:rPr>
  </w:style>
  <w:style w:type="paragraph" w:styleId="Starktcitat">
    <w:name w:val="Intense Quote"/>
    <w:basedOn w:val="Normal"/>
    <w:next w:val="Normal"/>
    <w:link w:val="StarktcitatChar"/>
    <w:uiPriority w:val="30"/>
    <w:qFormat/>
    <w:rsid w:val="00154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54CE8"/>
    <w:rPr>
      <w:i/>
      <w:iCs/>
      <w:color w:val="0F4761" w:themeColor="accent1" w:themeShade="BF"/>
    </w:rPr>
  </w:style>
  <w:style w:type="character" w:styleId="Starkreferens">
    <w:name w:val="Intense Reference"/>
    <w:basedOn w:val="Standardstycketeckensnitt"/>
    <w:uiPriority w:val="32"/>
    <w:qFormat/>
    <w:rsid w:val="00154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1170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Wirlander</dc:creator>
  <cp:keywords/>
  <dc:description/>
  <cp:lastModifiedBy>Boris Wirlander</cp:lastModifiedBy>
  <cp:revision>2</cp:revision>
  <dcterms:created xsi:type="dcterms:W3CDTF">2025-01-29T12:58:00Z</dcterms:created>
  <dcterms:modified xsi:type="dcterms:W3CDTF">2025-01-29T12:58:00Z</dcterms:modified>
</cp:coreProperties>
</file>